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8" w:rsidRDefault="00D8488B" w:rsidP="005D4E58">
      <w:pPr>
        <w:jc w:val="center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E4530A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 </w:t>
      </w:r>
      <w:r w:rsidR="00A20F94">
        <w:rPr>
          <w:szCs w:val="28"/>
        </w:rPr>
        <w:t>ЧИСТИКОВСКОГО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E4530A">
        <w:rPr>
          <w:rFonts w:ascii="Times New Roman" w:hAnsi="Times New Roman"/>
          <w:sz w:val="28"/>
          <w:szCs w:val="28"/>
        </w:rPr>
        <w:t xml:space="preserve">13.08.2021 </w:t>
      </w:r>
      <w:r w:rsidR="003E0E44">
        <w:rPr>
          <w:rFonts w:ascii="Times New Roman" w:hAnsi="Times New Roman"/>
          <w:sz w:val="28"/>
          <w:szCs w:val="28"/>
        </w:rPr>
        <w:t xml:space="preserve">   </w:t>
      </w:r>
      <w:r w:rsidRPr="00646113">
        <w:rPr>
          <w:rFonts w:ascii="Times New Roman" w:hAnsi="Times New Roman"/>
          <w:sz w:val="28"/>
          <w:szCs w:val="28"/>
        </w:rPr>
        <w:t xml:space="preserve">№ </w:t>
      </w:r>
      <w:r w:rsidR="00E4530A">
        <w:rPr>
          <w:rFonts w:ascii="Times New Roman" w:hAnsi="Times New Roman"/>
          <w:sz w:val="28"/>
          <w:szCs w:val="28"/>
        </w:rPr>
        <w:t>147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AE1393">
        <w:rPr>
          <w:rFonts w:ascii="Times New Roman" w:hAnsi="Times New Roman"/>
          <w:sz w:val="28"/>
          <w:szCs w:val="28"/>
        </w:rPr>
        <w:t>ставом Чистиковского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AE1393">
        <w:rPr>
          <w:rFonts w:ascii="Times New Roman" w:hAnsi="Times New Roman"/>
          <w:sz w:val="28"/>
          <w:szCs w:val="28"/>
        </w:rPr>
        <w:t>Чистиковского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</w:t>
      </w:r>
      <w:r w:rsidR="00E4530A">
        <w:rPr>
          <w:rFonts w:ascii="Times New Roman" w:hAnsi="Times New Roman"/>
          <w:sz w:val="28"/>
          <w:szCs w:val="28"/>
        </w:rPr>
        <w:t>ее</w:t>
      </w:r>
      <w:r w:rsidR="00E31A74">
        <w:rPr>
          <w:rFonts w:ascii="Times New Roman" w:hAnsi="Times New Roman"/>
          <w:sz w:val="28"/>
          <w:szCs w:val="28"/>
        </w:rPr>
        <w:t xml:space="preserve"> изменени</w:t>
      </w:r>
      <w:r w:rsidR="00E4530A">
        <w:rPr>
          <w:rFonts w:ascii="Times New Roman" w:hAnsi="Times New Roman"/>
          <w:sz w:val="28"/>
          <w:szCs w:val="28"/>
        </w:rPr>
        <w:t>е</w:t>
      </w:r>
      <w:r w:rsidR="00E31A74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>в Положение о земельном налоге на территории муниципального образования Чистиковского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 xml:space="preserve">поселения Руднянского района Смоленской области, утвержденное решением Совета депутатов Чистиковского сельского поселения Руднянского района Смоленской области от 27.11.2015г. № 19 (в редакции решений Совета депутатов Чистиковского сельского поселения Руднянского района Смоленской области от 26.02.2016 </w:t>
      </w:r>
      <w:r w:rsidR="00EF4FAF" w:rsidRPr="00646113">
        <w:rPr>
          <w:rFonts w:ascii="Times New Roman" w:hAnsi="Times New Roman"/>
          <w:sz w:val="28"/>
          <w:szCs w:val="28"/>
        </w:rPr>
        <w:t xml:space="preserve">№ </w:t>
      </w:r>
      <w:r w:rsidR="00EF4FAF">
        <w:rPr>
          <w:rFonts w:ascii="Times New Roman" w:hAnsi="Times New Roman"/>
          <w:sz w:val="28"/>
          <w:szCs w:val="28"/>
        </w:rPr>
        <w:t>41, от 16.11.2017 №125</w:t>
      </w:r>
      <w:r w:rsidR="00A729D3">
        <w:rPr>
          <w:rFonts w:ascii="Times New Roman" w:hAnsi="Times New Roman"/>
          <w:sz w:val="28"/>
          <w:szCs w:val="28"/>
        </w:rPr>
        <w:t>,</w:t>
      </w:r>
      <w:r w:rsidR="00A729D3" w:rsidRPr="00A729D3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>от 16.11.2017 №126</w:t>
      </w:r>
      <w:r w:rsidR="00E4530A">
        <w:rPr>
          <w:rFonts w:ascii="Times New Roman" w:hAnsi="Times New Roman"/>
          <w:sz w:val="28"/>
          <w:szCs w:val="28"/>
        </w:rPr>
        <w:t>,  от 05.10.2020 №96</w:t>
      </w:r>
      <w:r w:rsidR="00EF4FAF">
        <w:rPr>
          <w:rFonts w:ascii="Times New Roman" w:hAnsi="Times New Roman"/>
          <w:sz w:val="28"/>
          <w:szCs w:val="28"/>
        </w:rPr>
        <w:t>)</w:t>
      </w:r>
      <w:r w:rsidR="008300E7">
        <w:rPr>
          <w:rFonts w:ascii="Times New Roman" w:hAnsi="Times New Roman"/>
          <w:sz w:val="28"/>
          <w:szCs w:val="28"/>
        </w:rPr>
        <w:t>:</w:t>
      </w:r>
    </w:p>
    <w:p w:rsidR="00E4530A" w:rsidRDefault="00ED23A8" w:rsidP="007210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23A8">
        <w:rPr>
          <w:rFonts w:ascii="Times New Roman" w:hAnsi="Times New Roman"/>
          <w:sz w:val="28"/>
          <w:szCs w:val="28"/>
        </w:rPr>
        <w:t xml:space="preserve">- </w:t>
      </w:r>
      <w:r w:rsidR="00721066">
        <w:rPr>
          <w:rFonts w:ascii="Times New Roman" w:hAnsi="Times New Roman"/>
          <w:sz w:val="28"/>
          <w:szCs w:val="28"/>
        </w:rPr>
        <w:t xml:space="preserve">В </w:t>
      </w:r>
      <w:r w:rsidRPr="00ED23A8">
        <w:rPr>
          <w:rFonts w:ascii="Times New Roman" w:hAnsi="Times New Roman"/>
          <w:sz w:val="28"/>
          <w:szCs w:val="28"/>
        </w:rPr>
        <w:t xml:space="preserve">части 1 раздела </w:t>
      </w:r>
      <w:r w:rsidR="0041761D">
        <w:rPr>
          <w:rFonts w:ascii="Times New Roman" w:hAnsi="Times New Roman"/>
          <w:sz w:val="28"/>
          <w:szCs w:val="28"/>
        </w:rPr>
        <w:t xml:space="preserve">3 </w:t>
      </w:r>
      <w:r w:rsidR="00721066">
        <w:rPr>
          <w:rFonts w:ascii="Times New Roman" w:hAnsi="Times New Roman"/>
          <w:bCs/>
          <w:sz w:val="28"/>
          <w:szCs w:val="28"/>
        </w:rPr>
        <w:t xml:space="preserve">слова </w:t>
      </w:r>
      <w:proofErr w:type="gramStart"/>
      <w:r w:rsidR="00721066">
        <w:rPr>
          <w:rFonts w:ascii="Times New Roman" w:hAnsi="Times New Roman"/>
          <w:bCs/>
          <w:sz w:val="28"/>
          <w:szCs w:val="28"/>
        </w:rPr>
        <w:t>«-</w:t>
      </w:r>
      <w:proofErr w:type="gramEnd"/>
      <w:r w:rsidR="0041761D" w:rsidRPr="001841D6">
        <w:rPr>
          <w:rFonts w:ascii="Times New Roman" w:hAnsi="Times New Roman"/>
          <w:bCs/>
          <w:sz w:val="28"/>
          <w:szCs w:val="28"/>
        </w:rPr>
        <w:t>муниципальные унитарные предприятия и организации, полностью или частично финансируемые за счет средств местных бюджетов</w:t>
      </w:r>
      <w:r w:rsidR="00721066">
        <w:rPr>
          <w:rFonts w:ascii="Times New Roman" w:hAnsi="Times New Roman"/>
          <w:bCs/>
          <w:sz w:val="28"/>
          <w:szCs w:val="28"/>
        </w:rPr>
        <w:t xml:space="preserve">» </w:t>
      </w:r>
      <w:r w:rsidR="00E4530A">
        <w:rPr>
          <w:rFonts w:ascii="Times New Roman" w:hAnsi="Times New Roman"/>
          <w:bCs/>
          <w:sz w:val="28"/>
          <w:szCs w:val="28"/>
        </w:rPr>
        <w:t>- исключить.</w:t>
      </w:r>
    </w:p>
    <w:p w:rsidR="00D97163" w:rsidRPr="00D97163" w:rsidRDefault="00D97163" w:rsidP="00D97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7163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9716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голос».</w:t>
      </w:r>
    </w:p>
    <w:p w:rsidR="00D97163" w:rsidRPr="004851B3" w:rsidRDefault="00EA3C5F" w:rsidP="00EA3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29D3" w:rsidRPr="00D97163">
        <w:rPr>
          <w:rFonts w:ascii="Times New Roman" w:hAnsi="Times New Roman"/>
          <w:sz w:val="28"/>
          <w:szCs w:val="28"/>
        </w:rPr>
        <w:t xml:space="preserve">  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газете </w:t>
      </w:r>
      <w:r w:rsidRPr="00D97163">
        <w:rPr>
          <w:rFonts w:ascii="Times New Roman" w:hAnsi="Times New Roman"/>
          <w:sz w:val="28"/>
          <w:szCs w:val="28"/>
        </w:rPr>
        <w:t>«</w:t>
      </w:r>
      <w:proofErr w:type="spellStart"/>
      <w:r w:rsidRPr="00D9716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голос»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A729D3" w:rsidRPr="00D97163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AE1393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721066" w:rsidRDefault="00AE1393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>Чистиковского сельского</w:t>
      </w:r>
      <w:r w:rsidR="005D4E58" w:rsidRPr="00721066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 </w:t>
      </w:r>
      <w:r w:rsidR="00AE1393" w:rsidRPr="00721066">
        <w:rPr>
          <w:rFonts w:ascii="Times New Roman" w:hAnsi="Times New Roman"/>
          <w:sz w:val="28"/>
          <w:szCs w:val="28"/>
        </w:rPr>
        <w:t xml:space="preserve">    </w:t>
      </w:r>
      <w:r w:rsidRPr="00721066">
        <w:rPr>
          <w:rFonts w:ascii="Times New Roman" w:hAnsi="Times New Roman"/>
          <w:sz w:val="28"/>
          <w:szCs w:val="28"/>
        </w:rPr>
        <w:t xml:space="preserve">   </w:t>
      </w:r>
      <w:r w:rsidR="00AE1393" w:rsidRPr="00721066">
        <w:rPr>
          <w:rFonts w:ascii="Times New Roman" w:hAnsi="Times New Roman"/>
          <w:b/>
          <w:sz w:val="28"/>
          <w:szCs w:val="28"/>
        </w:rPr>
        <w:t>А.А. Панфилов</w:t>
      </w:r>
      <w:bookmarkStart w:id="0" w:name="Par51"/>
      <w:bookmarkEnd w:id="0"/>
    </w:p>
    <w:p w:rsidR="00E31A74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E4530A" w:rsidRDefault="00E31A74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30A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Pr="001841D6" w:rsidRDefault="00E4530A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31A7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44CCF" w:rsidRPr="001841D6">
        <w:rPr>
          <w:rFonts w:ascii="Times New Roman" w:hAnsi="Times New Roman"/>
          <w:bCs/>
          <w:sz w:val="28"/>
          <w:szCs w:val="28"/>
        </w:rPr>
        <w:t>Приложение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к решению Совета депутатов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Чистиковского сельского поселения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Руднянского района Смоленской области </w:t>
      </w:r>
    </w:p>
    <w:p w:rsidR="00E4530A" w:rsidRDefault="00744CCF" w:rsidP="00E4530A">
      <w:pPr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 </w:t>
      </w:r>
      <w:r w:rsidR="00E31A74">
        <w:rPr>
          <w:rFonts w:ascii="Times New Roman" w:hAnsi="Times New Roman"/>
          <w:bCs/>
          <w:sz w:val="28"/>
          <w:szCs w:val="28"/>
        </w:rPr>
        <w:t xml:space="preserve"> </w:t>
      </w:r>
      <w:r w:rsidR="00E4530A" w:rsidRPr="00646113">
        <w:rPr>
          <w:rFonts w:ascii="Times New Roman" w:hAnsi="Times New Roman"/>
          <w:sz w:val="28"/>
          <w:szCs w:val="28"/>
        </w:rPr>
        <w:t xml:space="preserve">от </w:t>
      </w:r>
      <w:r w:rsidR="00E4530A">
        <w:rPr>
          <w:rFonts w:ascii="Times New Roman" w:hAnsi="Times New Roman"/>
          <w:sz w:val="28"/>
          <w:szCs w:val="28"/>
        </w:rPr>
        <w:t xml:space="preserve"> 13.08.2021    </w:t>
      </w:r>
      <w:r w:rsidR="00E4530A" w:rsidRPr="00646113">
        <w:rPr>
          <w:rFonts w:ascii="Times New Roman" w:hAnsi="Times New Roman"/>
          <w:sz w:val="28"/>
          <w:szCs w:val="28"/>
        </w:rPr>
        <w:t xml:space="preserve">№ </w:t>
      </w:r>
      <w:r w:rsidR="00E4530A">
        <w:rPr>
          <w:rFonts w:ascii="Times New Roman" w:hAnsi="Times New Roman"/>
          <w:sz w:val="28"/>
          <w:szCs w:val="28"/>
        </w:rPr>
        <w:t>147</w:t>
      </w:r>
    </w:p>
    <w:p w:rsidR="00744CCF" w:rsidRDefault="00744CCF" w:rsidP="00744CCF">
      <w:pPr>
        <w:rPr>
          <w:rFonts w:ascii="Times New Roman" w:hAnsi="Times New Roman"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ПОЛОЖЕНИЕ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О ЗЕМЕЛЬНОМ НАЛОГЕ НА ТЕРРИТОРИИ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МУНИЦИПАЛЬНОГО ОБРАЗОВАНИЯ ЧИСТИКОВСКОГО СЕЛЬСКОГО ПОСЕЛЕНИЯ РУДНЯНСКОГО РАЙОНА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1841D6">
        <w:rPr>
          <w:rFonts w:ascii="Times New Roman" w:hAnsi="Times New Roman"/>
          <w:bCs/>
          <w:sz w:val="28"/>
          <w:szCs w:val="28"/>
        </w:rPr>
        <w:t>Земельный налог устанавливается на территории муниципального образования Чистиковского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Чистиковского сельского поселения Руднянского района Смоленской области  и обязателен к уплате на территории муниципального образования Чистиковского сельского поселения Руднянского района</w:t>
      </w:r>
      <w:proofErr w:type="gramEnd"/>
      <w:r w:rsidRPr="001841D6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Налоговые ставки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Ставки земельного налога устанавливаются в размере: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0,3 процента от кадастровой стоимости земельного участка в отношении земельных участков: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41D6">
        <w:rPr>
          <w:rFonts w:ascii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D23A8"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841D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E3841" w:rsidRPr="00296C80" w:rsidRDefault="000E3841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296C80">
        <w:rPr>
          <w:rFonts w:ascii="Times New Roman" w:hAnsi="Times New Roman"/>
          <w:bCs/>
          <w:i/>
          <w:sz w:val="28"/>
          <w:szCs w:val="28"/>
        </w:rPr>
        <w:t>- Абзац исключен  решением</w:t>
      </w:r>
      <w:r w:rsidRPr="00296C80">
        <w:rPr>
          <w:rFonts w:ascii="Times New Roman" w:hAnsi="Times New Roman"/>
          <w:i/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</w:t>
      </w:r>
      <w:r w:rsidRPr="00296C80">
        <w:rPr>
          <w:rFonts w:ascii="Times New Roman" w:hAnsi="Times New Roman"/>
          <w:bCs/>
          <w:i/>
          <w:sz w:val="28"/>
          <w:szCs w:val="28"/>
        </w:rPr>
        <w:t xml:space="preserve"> от 13.08.2021 № 147</w:t>
      </w:r>
    </w:p>
    <w:p w:rsidR="00D8488B" w:rsidRPr="001B2FED" w:rsidRDefault="00D8488B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 приобретенных (предоставленных) для ведения личного подсобного хозяйства, садоводства или </w:t>
      </w:r>
      <w:r w:rsidRPr="001B2FED">
        <w:rPr>
          <w:rFonts w:ascii="Times New Roman" w:hAnsi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</w:t>
      </w:r>
      <w:hyperlink r:id="rId8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Федеральным законом от 29 июля 2017 года № 217-ФЗ 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D8488B" w:rsidRPr="001841D6" w:rsidRDefault="00D8488B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1,5</w:t>
      </w:r>
      <w:r w:rsidRPr="001841D6">
        <w:rPr>
          <w:rFonts w:ascii="Times New Roman" w:hAnsi="Times New Roman"/>
          <w:bCs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Налоговые льготы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1. Освобождаются от налогообложения: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органы местного самоуправления;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</w:t>
      </w:r>
      <w:r w:rsidRPr="001841D6">
        <w:rPr>
          <w:rFonts w:ascii="Times New Roman" w:hAnsi="Times New Roman"/>
          <w:bCs/>
          <w:sz w:val="28"/>
          <w:szCs w:val="28"/>
        </w:rPr>
        <w:t>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7B84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841D6">
        <w:rPr>
          <w:rFonts w:ascii="Times New Roman" w:hAnsi="Times New Roman"/>
          <w:bCs/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Чистиковского сельского поселения Руднянского района Смоленской области в полном объеме.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4. Налоговый и отчетный периоды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Налоговым периодом признается календарный год.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5. Порядок и сроки уплаты налога и авансовых платежей по налогу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Для налогоплательщиков-организаций установить: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отчетные периоды - первый квартал, второй квартал и третий квартал календарного года;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744CCF" w:rsidRDefault="00744CCF" w:rsidP="00744CC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5B" w:rsidRDefault="0076635B" w:rsidP="001841D6">
      <w:r>
        <w:separator/>
      </w:r>
    </w:p>
  </w:endnote>
  <w:endnote w:type="continuationSeparator" w:id="0">
    <w:p w:rsidR="0076635B" w:rsidRDefault="0076635B" w:rsidP="0018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5B" w:rsidRDefault="0076635B" w:rsidP="001841D6">
      <w:r>
        <w:separator/>
      </w:r>
    </w:p>
  </w:footnote>
  <w:footnote w:type="continuationSeparator" w:id="0">
    <w:p w:rsidR="0076635B" w:rsidRDefault="0076635B" w:rsidP="0018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6" w:rsidRDefault="00A826EE">
    <w:pPr>
      <w:pStyle w:val="a6"/>
      <w:jc w:val="center"/>
    </w:pPr>
    <w:fldSimple w:instr="PAGE   \* MERGEFORMAT">
      <w:r w:rsidR="00296C80">
        <w:rPr>
          <w:noProof/>
        </w:rPr>
        <w:t>2</w:t>
      </w:r>
    </w:fldSimple>
  </w:p>
  <w:p w:rsidR="001841D6" w:rsidRDefault="00184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35"/>
    <w:rsid w:val="00023D1E"/>
    <w:rsid w:val="00064232"/>
    <w:rsid w:val="000D0ADD"/>
    <w:rsid w:val="000E3841"/>
    <w:rsid w:val="00135014"/>
    <w:rsid w:val="001841D6"/>
    <w:rsid w:val="001A02EB"/>
    <w:rsid w:val="001A1DF4"/>
    <w:rsid w:val="001B2FED"/>
    <w:rsid w:val="00262E24"/>
    <w:rsid w:val="00264333"/>
    <w:rsid w:val="00296C80"/>
    <w:rsid w:val="00346978"/>
    <w:rsid w:val="00377E33"/>
    <w:rsid w:val="003873A2"/>
    <w:rsid w:val="00387995"/>
    <w:rsid w:val="003A0659"/>
    <w:rsid w:val="003C5911"/>
    <w:rsid w:val="003E0E44"/>
    <w:rsid w:val="00416404"/>
    <w:rsid w:val="0041761D"/>
    <w:rsid w:val="00432CEB"/>
    <w:rsid w:val="004572B5"/>
    <w:rsid w:val="004579A3"/>
    <w:rsid w:val="00471FC9"/>
    <w:rsid w:val="004C1F8D"/>
    <w:rsid w:val="004D7A41"/>
    <w:rsid w:val="0053576E"/>
    <w:rsid w:val="00537D4F"/>
    <w:rsid w:val="005D4E58"/>
    <w:rsid w:val="00621C9B"/>
    <w:rsid w:val="0067150A"/>
    <w:rsid w:val="00677F60"/>
    <w:rsid w:val="006A68FA"/>
    <w:rsid w:val="006D25E5"/>
    <w:rsid w:val="006D33F7"/>
    <w:rsid w:val="00721066"/>
    <w:rsid w:val="00744CCF"/>
    <w:rsid w:val="00747792"/>
    <w:rsid w:val="0076635B"/>
    <w:rsid w:val="007727EF"/>
    <w:rsid w:val="007A2E0D"/>
    <w:rsid w:val="007A5EDD"/>
    <w:rsid w:val="007B1EFF"/>
    <w:rsid w:val="007C75C2"/>
    <w:rsid w:val="008170B9"/>
    <w:rsid w:val="008300E7"/>
    <w:rsid w:val="008617BC"/>
    <w:rsid w:val="008F17A6"/>
    <w:rsid w:val="008F430F"/>
    <w:rsid w:val="0095355B"/>
    <w:rsid w:val="00962F49"/>
    <w:rsid w:val="0098409A"/>
    <w:rsid w:val="00996738"/>
    <w:rsid w:val="00A20F94"/>
    <w:rsid w:val="00A334A4"/>
    <w:rsid w:val="00A42635"/>
    <w:rsid w:val="00A44A6B"/>
    <w:rsid w:val="00A45941"/>
    <w:rsid w:val="00A729D3"/>
    <w:rsid w:val="00A826EE"/>
    <w:rsid w:val="00A84607"/>
    <w:rsid w:val="00AD1FA9"/>
    <w:rsid w:val="00AE1393"/>
    <w:rsid w:val="00AE4684"/>
    <w:rsid w:val="00B05EA1"/>
    <w:rsid w:val="00B5724C"/>
    <w:rsid w:val="00BA41F8"/>
    <w:rsid w:val="00BC03B8"/>
    <w:rsid w:val="00BF62CF"/>
    <w:rsid w:val="00C05430"/>
    <w:rsid w:val="00CC7E91"/>
    <w:rsid w:val="00CD2843"/>
    <w:rsid w:val="00CF1FFA"/>
    <w:rsid w:val="00CF6D80"/>
    <w:rsid w:val="00D340B8"/>
    <w:rsid w:val="00D36BCB"/>
    <w:rsid w:val="00D66D41"/>
    <w:rsid w:val="00D8488B"/>
    <w:rsid w:val="00D97163"/>
    <w:rsid w:val="00DD62BD"/>
    <w:rsid w:val="00DE13F0"/>
    <w:rsid w:val="00E0007F"/>
    <w:rsid w:val="00E14796"/>
    <w:rsid w:val="00E31A74"/>
    <w:rsid w:val="00E4530A"/>
    <w:rsid w:val="00E472A9"/>
    <w:rsid w:val="00E52DFE"/>
    <w:rsid w:val="00E6058C"/>
    <w:rsid w:val="00EA3C5F"/>
    <w:rsid w:val="00EC2E7F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F0ED-3BB2-4014-B7F9-5FCD53D1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2021-08-16T06:35:00Z</cp:lastPrinted>
  <dcterms:created xsi:type="dcterms:W3CDTF">2021-08-13T12:55:00Z</dcterms:created>
  <dcterms:modified xsi:type="dcterms:W3CDTF">2021-09-02T09:11:00Z</dcterms:modified>
</cp:coreProperties>
</file>