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58" w:rsidRDefault="004755CB" w:rsidP="005D4E58">
      <w:pPr>
        <w:jc w:val="center"/>
      </w:pPr>
      <w:r>
        <w:t xml:space="preserve">                           </w:t>
      </w:r>
      <w:r w:rsidR="00D8488B">
        <w:rPr>
          <w:noProof/>
        </w:rPr>
        <w:drawing>
          <wp:inline distT="0" distB="0" distL="0" distR="0">
            <wp:extent cx="5810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ПРОЕКТ</w:t>
      </w:r>
    </w:p>
    <w:p w:rsidR="005D4E58" w:rsidRDefault="005D4E58" w:rsidP="005D4E58">
      <w:pPr>
        <w:jc w:val="center"/>
      </w:pPr>
    </w:p>
    <w:p w:rsidR="00A20F94" w:rsidRDefault="005D4E58" w:rsidP="005D4E58">
      <w:pPr>
        <w:pStyle w:val="1"/>
        <w:rPr>
          <w:szCs w:val="28"/>
        </w:rPr>
      </w:pPr>
      <w:r>
        <w:rPr>
          <w:szCs w:val="28"/>
        </w:rPr>
        <w:t xml:space="preserve">СОВЕТ ДЕПУТАТОВ </w:t>
      </w:r>
      <w:r w:rsidR="00A20F94">
        <w:rPr>
          <w:szCs w:val="28"/>
        </w:rPr>
        <w:t>ЧИСТИКОВСКОГО СЕЛЬСКОГО ПОСЕЛЕНИЯ</w:t>
      </w: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РУДНЯНСКОГО РАЙОНА СМОЛЕНСКОЙ ОБЛАСТИ</w:t>
      </w:r>
    </w:p>
    <w:p w:rsidR="005D4E58" w:rsidRPr="00E31A74" w:rsidRDefault="005D4E58" w:rsidP="005D4E58">
      <w:pPr>
        <w:pStyle w:val="1"/>
        <w:rPr>
          <w:sz w:val="16"/>
          <w:szCs w:val="16"/>
        </w:rPr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8F430F" w:rsidRPr="00E31A74" w:rsidRDefault="008F430F" w:rsidP="008F430F">
      <w:pPr>
        <w:rPr>
          <w:sz w:val="16"/>
          <w:szCs w:val="16"/>
        </w:rPr>
      </w:pPr>
    </w:p>
    <w:p w:rsidR="008F430F" w:rsidRDefault="005D4E58" w:rsidP="005D4E58">
      <w:pPr>
        <w:rPr>
          <w:rFonts w:ascii="Times New Roman" w:hAnsi="Times New Roman"/>
          <w:sz w:val="28"/>
          <w:szCs w:val="28"/>
        </w:rPr>
      </w:pPr>
      <w:r w:rsidRPr="00646113">
        <w:rPr>
          <w:rFonts w:ascii="Times New Roman" w:hAnsi="Times New Roman"/>
          <w:sz w:val="28"/>
          <w:szCs w:val="28"/>
        </w:rPr>
        <w:t xml:space="preserve">от </w:t>
      </w:r>
      <w:r w:rsidR="00EE50A8">
        <w:rPr>
          <w:rFonts w:ascii="Times New Roman" w:hAnsi="Times New Roman"/>
          <w:sz w:val="28"/>
          <w:szCs w:val="28"/>
        </w:rPr>
        <w:t xml:space="preserve"> </w:t>
      </w:r>
      <w:r w:rsidR="004755CB">
        <w:rPr>
          <w:rFonts w:ascii="Times New Roman" w:hAnsi="Times New Roman"/>
          <w:sz w:val="28"/>
          <w:szCs w:val="28"/>
        </w:rPr>
        <w:t>__________________</w:t>
      </w:r>
      <w:r w:rsidR="00A729D3">
        <w:rPr>
          <w:rFonts w:ascii="Times New Roman" w:hAnsi="Times New Roman"/>
          <w:sz w:val="28"/>
          <w:szCs w:val="28"/>
        </w:rPr>
        <w:t xml:space="preserve"> </w:t>
      </w:r>
      <w:r w:rsidRPr="00646113">
        <w:rPr>
          <w:rFonts w:ascii="Times New Roman" w:hAnsi="Times New Roman"/>
          <w:sz w:val="28"/>
          <w:szCs w:val="28"/>
        </w:rPr>
        <w:t xml:space="preserve"> </w:t>
      </w:r>
      <w:r w:rsidR="003E0E44">
        <w:rPr>
          <w:rFonts w:ascii="Times New Roman" w:hAnsi="Times New Roman"/>
          <w:sz w:val="28"/>
          <w:szCs w:val="28"/>
        </w:rPr>
        <w:t xml:space="preserve">    </w:t>
      </w:r>
      <w:r w:rsidRPr="00646113">
        <w:rPr>
          <w:rFonts w:ascii="Times New Roman" w:hAnsi="Times New Roman"/>
          <w:sz w:val="28"/>
          <w:szCs w:val="28"/>
        </w:rPr>
        <w:t xml:space="preserve">№  </w:t>
      </w:r>
      <w:r w:rsidR="004755CB">
        <w:rPr>
          <w:rFonts w:ascii="Times New Roman" w:hAnsi="Times New Roman"/>
          <w:sz w:val="28"/>
          <w:szCs w:val="28"/>
        </w:rPr>
        <w:t>___________</w:t>
      </w:r>
    </w:p>
    <w:p w:rsidR="005D4E58" w:rsidRPr="00E31A74" w:rsidRDefault="005D4E58" w:rsidP="005D4E5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5637"/>
      </w:tblGrid>
      <w:tr w:rsidR="008F430F" w:rsidRPr="00F86355" w:rsidTr="00E31A74">
        <w:trPr>
          <w:trHeight w:val="1972"/>
        </w:trPr>
        <w:tc>
          <w:tcPr>
            <w:tcW w:w="5637" w:type="dxa"/>
            <w:shd w:val="clear" w:color="auto" w:fill="auto"/>
          </w:tcPr>
          <w:p w:rsidR="008F430F" w:rsidRPr="008F430F" w:rsidRDefault="008F430F" w:rsidP="008F43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30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внесении изменений в Положение о земельном налоге на территории муниципального образования Чистиковского сельского поселения Руднянского района Смоленской области, утверждённое решением Совета депутатов Чистиковского сельского поселения Руднянского района Смоленской области от 27.11.2015г. № 19</w:t>
            </w:r>
          </w:p>
        </w:tc>
      </w:tr>
    </w:tbl>
    <w:p w:rsidR="00B5724C" w:rsidRDefault="00B5724C" w:rsidP="00E1479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  <w:vertAlign w:val="subscript"/>
        </w:rPr>
      </w:pPr>
    </w:p>
    <w:p w:rsidR="00ED23A8" w:rsidRPr="00D51487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46113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46113">
        <w:rPr>
          <w:rFonts w:ascii="Times New Roman" w:hAnsi="Times New Roman"/>
          <w:sz w:val="28"/>
          <w:szCs w:val="28"/>
        </w:rPr>
        <w:t xml:space="preserve"> Федеральным  законом от 06 октября 2003г. № 131-ФЗ  «Об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</w:rPr>
        <w:t>ния в РФ»</w:t>
      </w:r>
      <w:r w:rsidRPr="00646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="00AE1393">
        <w:rPr>
          <w:rFonts w:ascii="Times New Roman" w:hAnsi="Times New Roman"/>
          <w:sz w:val="28"/>
          <w:szCs w:val="28"/>
        </w:rPr>
        <w:t>ставом Чистиковского сельского</w:t>
      </w:r>
      <w:r w:rsidRPr="0064611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области, Совет депутатов </w:t>
      </w:r>
      <w:r w:rsidR="00AE1393">
        <w:rPr>
          <w:rFonts w:ascii="Times New Roman" w:hAnsi="Times New Roman"/>
          <w:sz w:val="28"/>
          <w:szCs w:val="28"/>
        </w:rPr>
        <w:t>Чистиковского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AE1393">
        <w:rPr>
          <w:rFonts w:ascii="Times New Roman" w:hAnsi="Times New Roman"/>
          <w:sz w:val="28"/>
          <w:szCs w:val="28"/>
        </w:rPr>
        <w:t xml:space="preserve"> </w:t>
      </w:r>
      <w:r w:rsidR="00BC03B8"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5D4E58" w:rsidRDefault="005D4E58" w:rsidP="005D4E5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>РЕШИЛ:</w:t>
      </w:r>
    </w:p>
    <w:p w:rsidR="008300E7" w:rsidRDefault="005D4E58" w:rsidP="0026433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 xml:space="preserve">1. </w:t>
      </w:r>
      <w:r w:rsidR="00EF4FAF">
        <w:rPr>
          <w:rFonts w:ascii="Times New Roman" w:hAnsi="Times New Roman"/>
          <w:sz w:val="28"/>
          <w:szCs w:val="28"/>
        </w:rPr>
        <w:t>Внести</w:t>
      </w:r>
      <w:r w:rsidR="00E31A74">
        <w:rPr>
          <w:rFonts w:ascii="Times New Roman" w:hAnsi="Times New Roman"/>
          <w:sz w:val="28"/>
          <w:szCs w:val="28"/>
        </w:rPr>
        <w:t xml:space="preserve"> следующие изменения </w:t>
      </w:r>
      <w:r w:rsidR="00EF4FAF">
        <w:rPr>
          <w:rFonts w:ascii="Times New Roman" w:hAnsi="Times New Roman"/>
          <w:sz w:val="28"/>
          <w:szCs w:val="28"/>
        </w:rPr>
        <w:t>в Положение о земельном налоге на территории муниципального образования Чистиковского сельского</w:t>
      </w:r>
      <w:r w:rsidR="00EF4FAF" w:rsidRPr="00646113">
        <w:rPr>
          <w:rFonts w:ascii="Times New Roman" w:hAnsi="Times New Roman"/>
          <w:sz w:val="28"/>
          <w:szCs w:val="28"/>
        </w:rPr>
        <w:t xml:space="preserve"> </w:t>
      </w:r>
      <w:r w:rsidR="00EF4FAF">
        <w:rPr>
          <w:rFonts w:ascii="Times New Roman" w:hAnsi="Times New Roman"/>
          <w:sz w:val="28"/>
          <w:szCs w:val="28"/>
        </w:rPr>
        <w:t xml:space="preserve">поселения Руднянского района Смоленской области, утвержденное решением Совета депутатов Чистиковского сельского поселения Руднянского района Смоленской области от 27.11.2015г. № 19 (в редакции решений Совета депутатов Чистиковского сельского поселения Руднянского района Смоленской области от 26.02.2016 </w:t>
      </w:r>
      <w:r w:rsidR="00EF4FAF" w:rsidRPr="00646113">
        <w:rPr>
          <w:rFonts w:ascii="Times New Roman" w:hAnsi="Times New Roman"/>
          <w:sz w:val="28"/>
          <w:szCs w:val="28"/>
        </w:rPr>
        <w:t xml:space="preserve">№ </w:t>
      </w:r>
      <w:r w:rsidR="00EF4FAF">
        <w:rPr>
          <w:rFonts w:ascii="Times New Roman" w:hAnsi="Times New Roman"/>
          <w:sz w:val="28"/>
          <w:szCs w:val="28"/>
        </w:rPr>
        <w:t>41, от 16.11.2017 №125</w:t>
      </w:r>
      <w:r w:rsidR="00A729D3">
        <w:rPr>
          <w:rFonts w:ascii="Times New Roman" w:hAnsi="Times New Roman"/>
          <w:sz w:val="28"/>
          <w:szCs w:val="28"/>
        </w:rPr>
        <w:t>,</w:t>
      </w:r>
      <w:r w:rsidR="00A729D3" w:rsidRPr="00A729D3">
        <w:rPr>
          <w:rFonts w:ascii="Times New Roman" w:hAnsi="Times New Roman"/>
          <w:sz w:val="28"/>
          <w:szCs w:val="28"/>
        </w:rPr>
        <w:t xml:space="preserve"> </w:t>
      </w:r>
      <w:r w:rsidR="00A729D3">
        <w:rPr>
          <w:rFonts w:ascii="Times New Roman" w:hAnsi="Times New Roman"/>
          <w:sz w:val="28"/>
          <w:szCs w:val="28"/>
        </w:rPr>
        <w:t>от 16.11.2017 №126</w:t>
      </w:r>
      <w:r w:rsidR="00EF4FAF">
        <w:rPr>
          <w:rFonts w:ascii="Times New Roman" w:hAnsi="Times New Roman"/>
          <w:sz w:val="28"/>
          <w:szCs w:val="28"/>
        </w:rPr>
        <w:t>)</w:t>
      </w:r>
      <w:r w:rsidR="008300E7">
        <w:rPr>
          <w:rFonts w:ascii="Times New Roman" w:hAnsi="Times New Roman"/>
          <w:sz w:val="28"/>
          <w:szCs w:val="28"/>
        </w:rPr>
        <w:t>:</w:t>
      </w:r>
    </w:p>
    <w:p w:rsidR="00ED23A8" w:rsidRPr="00ED23A8" w:rsidRDefault="00ED23A8" w:rsidP="00ED23A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23A8">
        <w:rPr>
          <w:rFonts w:ascii="Times New Roman" w:hAnsi="Times New Roman"/>
          <w:sz w:val="28"/>
          <w:szCs w:val="28"/>
        </w:rPr>
        <w:t>- второй абзац части 1 раздела 2</w:t>
      </w:r>
      <w:r w:rsidRPr="00ED23A8">
        <w:rPr>
          <w:rFonts w:ascii="Times New Roman" w:hAnsi="Times New Roman"/>
          <w:color w:val="000000"/>
          <w:sz w:val="28"/>
          <w:szCs w:val="28"/>
        </w:rPr>
        <w:t xml:space="preserve"> дополнить словами «</w:t>
      </w:r>
      <w:r w:rsidRPr="00ED23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</w:r>
      <w:r w:rsidRPr="00ED23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4FAF" w:rsidRDefault="00ED23A8" w:rsidP="0026433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1A74">
        <w:rPr>
          <w:rFonts w:ascii="Times New Roman" w:hAnsi="Times New Roman"/>
          <w:sz w:val="28"/>
          <w:szCs w:val="28"/>
        </w:rPr>
        <w:t xml:space="preserve"> третий абзац  части 1 раздела 2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="00E31A7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E31A74" w:rsidRPr="001B2FED" w:rsidRDefault="00E31A74" w:rsidP="001B2FED">
      <w:pPr>
        <w:jc w:val="both"/>
        <w:rPr>
          <w:rFonts w:ascii="Times New Roman" w:hAnsi="Times New Roman"/>
          <w:sz w:val="28"/>
          <w:szCs w:val="28"/>
        </w:rPr>
      </w:pPr>
      <w:r w:rsidRPr="001B2FED">
        <w:rPr>
          <w:rFonts w:ascii="Times New Roman" w:hAnsi="Times New Roman"/>
          <w:sz w:val="28"/>
          <w:szCs w:val="28"/>
        </w:rPr>
        <w:t xml:space="preserve">« - не используемых в предпринимательской деятельности, приобретенных (предоставленных) для ведения личного подсобного хозяйства, садоводства или огородничества, а также земельных участков общего назначения, предусмотренных </w:t>
      </w:r>
      <w:hyperlink r:id="rId8" w:anchor="/document/99/436753181/" w:history="1">
        <w:r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</w:r>
      </w:hyperlink>
      <w:r w:rsidRPr="001B2FED">
        <w:rPr>
          <w:rFonts w:ascii="Times New Roman" w:hAnsi="Times New Roman"/>
          <w:sz w:val="28"/>
          <w:szCs w:val="28"/>
        </w:rPr>
        <w:t>»</w:t>
      </w:r>
    </w:p>
    <w:p w:rsidR="00E31A74" w:rsidRDefault="00A729D3" w:rsidP="00A729D3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 w:rsidRPr="00A729D3">
        <w:rPr>
          <w:rFonts w:ascii="Times New Roman" w:hAnsi="Times New Roman"/>
          <w:sz w:val="28"/>
          <w:szCs w:val="28"/>
        </w:rPr>
        <w:t xml:space="preserve">    2. Настоящее решение распространяет свое действие на правоотношения, возникшие с 01.01.2020 года,  и подлежит официальному опубликованию в газете «Руднянский голос».</w:t>
      </w:r>
    </w:p>
    <w:p w:rsidR="00A729D3" w:rsidRPr="00A729D3" w:rsidRDefault="00A729D3" w:rsidP="00A729D3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 w:rsidRPr="00A729D3">
        <w:rPr>
          <w:rFonts w:ascii="Times New Roman" w:hAnsi="Times New Roman"/>
          <w:sz w:val="28"/>
          <w:szCs w:val="28"/>
        </w:rPr>
        <w:t xml:space="preserve">  </w:t>
      </w:r>
    </w:p>
    <w:p w:rsidR="00AE1393" w:rsidRPr="00AE1393" w:rsidRDefault="005D4E58" w:rsidP="005D4E58">
      <w:pPr>
        <w:rPr>
          <w:rFonts w:ascii="Times New Roman" w:hAnsi="Times New Roman"/>
          <w:sz w:val="28"/>
          <w:szCs w:val="28"/>
        </w:rPr>
      </w:pPr>
      <w:r w:rsidRPr="00AE139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D4E58" w:rsidRPr="00AE1393" w:rsidRDefault="00AE1393" w:rsidP="005D4E58">
      <w:pPr>
        <w:rPr>
          <w:rFonts w:ascii="Times New Roman" w:hAnsi="Times New Roman"/>
          <w:sz w:val="28"/>
          <w:szCs w:val="28"/>
        </w:rPr>
      </w:pPr>
      <w:r w:rsidRPr="00AE1393">
        <w:rPr>
          <w:rFonts w:ascii="Times New Roman" w:hAnsi="Times New Roman"/>
          <w:sz w:val="28"/>
          <w:szCs w:val="28"/>
        </w:rPr>
        <w:t>Чистиковского сельского</w:t>
      </w:r>
      <w:r w:rsidR="005D4E58" w:rsidRPr="00AE1393">
        <w:rPr>
          <w:rFonts w:ascii="Times New Roman" w:hAnsi="Times New Roman"/>
          <w:sz w:val="28"/>
          <w:szCs w:val="28"/>
        </w:rPr>
        <w:t xml:space="preserve"> поселения </w:t>
      </w:r>
    </w:p>
    <w:p w:rsidR="00744CCF" w:rsidRDefault="005D4E58" w:rsidP="00E31A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E1393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 w:rsidRPr="00354FD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E1393">
        <w:rPr>
          <w:rFonts w:ascii="Times New Roman" w:hAnsi="Times New Roman"/>
          <w:b/>
          <w:sz w:val="28"/>
          <w:szCs w:val="28"/>
        </w:rPr>
        <w:t xml:space="preserve">    </w:t>
      </w:r>
      <w:r w:rsidRPr="00354FDE">
        <w:rPr>
          <w:rFonts w:ascii="Times New Roman" w:hAnsi="Times New Roman"/>
          <w:b/>
          <w:sz w:val="28"/>
          <w:szCs w:val="28"/>
        </w:rPr>
        <w:t xml:space="preserve">   </w:t>
      </w:r>
      <w:r w:rsidR="00AE1393">
        <w:rPr>
          <w:rFonts w:ascii="Times New Roman" w:hAnsi="Times New Roman"/>
          <w:b/>
          <w:sz w:val="28"/>
          <w:szCs w:val="28"/>
        </w:rPr>
        <w:t>А.А. Панфилов</w:t>
      </w:r>
      <w:bookmarkStart w:id="0" w:name="Par51"/>
      <w:bookmarkEnd w:id="0"/>
    </w:p>
    <w:p w:rsidR="00E31A74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</w:t>
      </w:r>
    </w:p>
    <w:p w:rsidR="00744CCF" w:rsidRPr="001841D6" w:rsidRDefault="00E31A74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744CCF" w:rsidRPr="001841D6">
        <w:rPr>
          <w:rFonts w:ascii="Times New Roman" w:hAnsi="Times New Roman"/>
          <w:bCs/>
          <w:sz w:val="28"/>
          <w:szCs w:val="28"/>
        </w:rPr>
        <w:t>Приложение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                                              к решению Совета депутатов 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Чистиковского сельского поселения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Pr="001841D6">
        <w:rPr>
          <w:rFonts w:ascii="Times New Roman" w:hAnsi="Times New Roman"/>
          <w:bCs/>
          <w:sz w:val="28"/>
          <w:szCs w:val="28"/>
        </w:rPr>
        <w:t xml:space="preserve">Руднянского района Смоленской области </w:t>
      </w:r>
    </w:p>
    <w:p w:rsidR="00744CCF" w:rsidRDefault="00744CCF" w:rsidP="00744CCF">
      <w:pPr>
        <w:rPr>
          <w:rFonts w:ascii="Times New Roman" w:hAnsi="Times New Roman"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Pr="001841D6">
        <w:rPr>
          <w:rFonts w:ascii="Times New Roman" w:hAnsi="Times New Roman"/>
          <w:bCs/>
          <w:sz w:val="28"/>
          <w:szCs w:val="28"/>
        </w:rPr>
        <w:t xml:space="preserve"> </w:t>
      </w:r>
      <w:r w:rsidR="00E31A74">
        <w:rPr>
          <w:rFonts w:ascii="Times New Roman" w:hAnsi="Times New Roman"/>
          <w:bCs/>
          <w:sz w:val="28"/>
          <w:szCs w:val="28"/>
        </w:rPr>
        <w:t xml:space="preserve"> </w:t>
      </w:r>
      <w:r w:rsidRPr="006461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E31A74">
        <w:rPr>
          <w:rFonts w:ascii="Times New Roman" w:hAnsi="Times New Roman"/>
          <w:sz w:val="28"/>
          <w:szCs w:val="28"/>
        </w:rPr>
        <w:t>05.10.2020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4611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31A74">
        <w:rPr>
          <w:rFonts w:ascii="Times New Roman" w:hAnsi="Times New Roman"/>
          <w:sz w:val="28"/>
          <w:szCs w:val="28"/>
        </w:rPr>
        <w:t>96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ПОЛОЖЕНИЕ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О ЗЕМЕЛЬНОМ НАЛОГЕ НА ТЕРРИТОРИИ 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МУНИЦИПАЛЬНОГО ОБРАЗОВАНИЯ ЧИСТИКОВСКОГО СЕЛЬСКОГО ПОСЕЛЕНИЯ РУДНЯНСКОГО РАЙОНА СМОЛЕНСКОЙ ОБЛАСТИ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Настоящее Положение вводит в действие земельный налог, определяет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Земельный налог устанавливается на территории муниципального образования Чистиковского сельского поселения Руднянского района Смоленской области  в соответствии с главой 31 Налогового кодекса Российской Федерации, вводится в действие и прекращает действовать в соответствии с Налоговым кодексом Российской Федерации и решениями Совета депутатов Чистиковского сельского поселения Руднянского района Смоленской области  и обязателен к уплате на территории муниципального образования Чистиковского сельского поселения Руднянского района Смоленской области.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Налоговые ставки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Ставки земельного налога устанавливаются в размере: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0,3 процента от кадастровой стоимости земельного участка в отношении земельных участков: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ED23A8" w:rsidRPr="00ED23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1841D6">
        <w:rPr>
          <w:rFonts w:ascii="Times New Roman" w:hAnsi="Times New Roman"/>
          <w:bCs/>
          <w:sz w:val="28"/>
          <w:szCs w:val="28"/>
        </w:rPr>
        <w:t>;</w:t>
      </w:r>
    </w:p>
    <w:p w:rsidR="00D8488B" w:rsidRPr="001B2FED" w:rsidRDefault="00D8488B" w:rsidP="001B2FED">
      <w:pPr>
        <w:jc w:val="both"/>
        <w:rPr>
          <w:rFonts w:ascii="Times New Roman" w:hAnsi="Times New Roman"/>
          <w:sz w:val="28"/>
          <w:szCs w:val="28"/>
        </w:rPr>
      </w:pPr>
      <w:r w:rsidRPr="001B2FED">
        <w:rPr>
          <w:rFonts w:ascii="Times New Roman" w:hAnsi="Times New Roman"/>
          <w:sz w:val="28"/>
          <w:szCs w:val="28"/>
        </w:rPr>
        <w:t xml:space="preserve">- не используемых в предпринимательской деятельности, приобретенных (предоставленных) для ведения личного подсобного хозяйства, садоводства или огородничества, а также земельных участков общего назначения, предусмотренных </w:t>
      </w:r>
      <w:hyperlink r:id="rId9" w:anchor="/document/99/436753181/" w:history="1">
        <w:r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Федеральным законом от 29 июля 2017 года № 217-ФЗ </w:t>
        </w:r>
        <w:r w:rsidR="001B2FED"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</w:r>
        <w:r w:rsidR="001B2FED" w:rsidRPr="001B2FED">
          <w:rPr>
            <w:rStyle w:val="a5"/>
            <w:rFonts w:ascii="Times New Roman" w:hAnsi="Times New Roman"/>
            <w:color w:val="auto"/>
            <w:sz w:val="28"/>
            <w:szCs w:val="28"/>
          </w:rPr>
          <w:t>»</w:t>
        </w:r>
      </w:hyperlink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- ограниченных в обороте в соответствии с законодательством Российской </w:t>
      </w:r>
      <w:r w:rsidRPr="001841D6">
        <w:rPr>
          <w:rFonts w:ascii="Times New Roman" w:hAnsi="Times New Roman"/>
          <w:bCs/>
          <w:sz w:val="28"/>
          <w:szCs w:val="28"/>
        </w:rPr>
        <w:lastRenderedPageBreak/>
        <w:t>Федерации, представленных для обеспечения обороны, безопасности и таможенных нужд.</w:t>
      </w:r>
    </w:p>
    <w:p w:rsidR="00D8488B" w:rsidRPr="001841D6" w:rsidRDefault="00D8488B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1,5 процента от кадастровой стоимости земельного участка – для прочих земельных участков.</w:t>
      </w:r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1,5</w:t>
      </w:r>
      <w:r w:rsidRPr="001841D6">
        <w:rPr>
          <w:rFonts w:ascii="Times New Roman" w:hAnsi="Times New Roman"/>
          <w:bCs/>
          <w:sz w:val="28"/>
          <w:szCs w:val="28"/>
        </w:rPr>
        <w:t xml:space="preserve"> процента от кадастровой стоимости участка в отношении земельных участков, предназначенных для размещения объектов торговли, общественного питания, бытового обслуживания, гостиниц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57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1,5 процента от кадастровой стоимости участка, для не используемых земельных участков из земель сельскохозяйственного назначения или из земель в составе зон сельскохозяйственного использования в населенных пунктах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3. Налоговые льготы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1. Освобождаются от налогообложения: 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органы местного самоуправления;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муниципальные унитарные предприятия и организации, полностью или частично финансируемые за счет средств местных бюджетов;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многодетные родители, имеющие на иждивении трех и более детей, в отношении земельных участков, предназначенных для индивидуального жилищного строительства и ведения личного подсобного хозяйства</w:t>
      </w:r>
      <w:r w:rsidRPr="001841D6">
        <w:rPr>
          <w:rFonts w:ascii="Times New Roman" w:hAnsi="Times New Roman"/>
          <w:bCs/>
          <w:sz w:val="28"/>
          <w:szCs w:val="28"/>
        </w:rPr>
        <w:t>.</w:t>
      </w:r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        - при расчете земельного налога применяется понижающий коэффициент 0,3 на земельные участки, предоставленные под строительство (кроме жилищного и дачного строительства) на период строительства в течение 3 лет с момента предоставления земельного участка.</w:t>
      </w:r>
    </w:p>
    <w:p w:rsidR="00744CCF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7B84">
        <w:rPr>
          <w:rFonts w:ascii="Times New Roman" w:hAnsi="Times New Roman"/>
          <w:sz w:val="28"/>
          <w:szCs w:val="28"/>
        </w:rPr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1841D6">
        <w:rPr>
          <w:rFonts w:ascii="Times New Roman" w:hAnsi="Times New Roman"/>
          <w:bCs/>
          <w:sz w:val="28"/>
          <w:szCs w:val="28"/>
        </w:rPr>
        <w:t>2. Льготы, установленные статьями 391 и 395 главы 31 Налогового кодекса Российской Федерации, действуют на территории муниципального образования Чистиковского сельского поселения Руднянского района Смоленской области в полном объеме.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4. Налоговый и отчетный периоды</w:t>
      </w:r>
    </w:p>
    <w:p w:rsidR="001B2FED" w:rsidRPr="001B2FED" w:rsidRDefault="001B2FED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Налоговым периодом признается календарный год.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Отчетными периодами по земельному налогу для налогоплательщиков – организаций признаются первый квартал, второй и третий квартал календарного года.</w:t>
      </w:r>
    </w:p>
    <w:p w:rsidR="00744CCF" w:rsidRPr="001841D6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44CCF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5. Порядок и сроки уплаты налога и авансовых платежей по налогу</w:t>
      </w:r>
    </w:p>
    <w:p w:rsidR="001B2FED" w:rsidRPr="001B2FED" w:rsidRDefault="001B2FED" w:rsidP="00744C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</w:rPr>
      </w:pP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lastRenderedPageBreak/>
        <w:t>Налог и авансовые платежи по налогу подлежат уплате в следующем порядке и в сроки: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1. Налогоплательщиками – физическими лицами налог уплачивается в срок установленный статьей 397 Налогового кодекса Российской Федерации.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2.  Установить, что налогоплательщики-организации уплачивают земельный налог по итогам налогового периода не позднее 15 февраля года, следующего за истекшим налоговым периодом.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 xml:space="preserve">Налоговая декларация по итогам налогового периода представляется налогоплательщиками-организациями в налоговые органы не позднее 1 февраля года, следующего за истекшим налоговым периодом. 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3. Для налогоплательщиков-организаций установить: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отчетные периоды - первый квартал, второй квартал и третий квартал календарного года;</w:t>
      </w:r>
    </w:p>
    <w:p w:rsidR="00744CCF" w:rsidRPr="001841D6" w:rsidRDefault="00744CCF" w:rsidP="00744C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841D6">
        <w:rPr>
          <w:rFonts w:ascii="Times New Roman" w:hAnsi="Times New Roman"/>
          <w:bCs/>
          <w:sz w:val="28"/>
          <w:szCs w:val="28"/>
        </w:rPr>
        <w:t>- сроки уплаты авансовых платежей по налогу за первый квартал календарного года - 5 мая календарного года, за второй квартал календарного года - 5 августа календарного года, за третий квартал календарного года - 5 ноября календарного года.</w:t>
      </w:r>
    </w:p>
    <w:p w:rsidR="00744CCF" w:rsidRDefault="00744CCF" w:rsidP="00744CCF">
      <w:pPr>
        <w:jc w:val="both"/>
        <w:rPr>
          <w:rFonts w:ascii="Times New Roman" w:hAnsi="Times New Roman"/>
          <w:b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744CCF" w:rsidSect="00ED23A8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B2" w:rsidRDefault="002345B2" w:rsidP="001841D6">
      <w:r>
        <w:separator/>
      </w:r>
    </w:p>
  </w:endnote>
  <w:endnote w:type="continuationSeparator" w:id="0">
    <w:p w:rsidR="002345B2" w:rsidRDefault="002345B2" w:rsidP="0018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B2" w:rsidRDefault="002345B2" w:rsidP="001841D6">
      <w:r>
        <w:separator/>
      </w:r>
    </w:p>
  </w:footnote>
  <w:footnote w:type="continuationSeparator" w:id="0">
    <w:p w:rsidR="002345B2" w:rsidRDefault="002345B2" w:rsidP="00184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D6" w:rsidRDefault="0088154A">
    <w:pPr>
      <w:pStyle w:val="a6"/>
      <w:jc w:val="center"/>
    </w:pPr>
    <w:fldSimple w:instr="PAGE   \* MERGEFORMAT">
      <w:r w:rsidR="004755CB">
        <w:rPr>
          <w:noProof/>
        </w:rPr>
        <w:t>4</w:t>
      </w:r>
    </w:fldSimple>
  </w:p>
  <w:p w:rsidR="001841D6" w:rsidRDefault="001841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635"/>
    <w:rsid w:val="00023D1E"/>
    <w:rsid w:val="00064232"/>
    <w:rsid w:val="000D0ADD"/>
    <w:rsid w:val="00135014"/>
    <w:rsid w:val="001841D6"/>
    <w:rsid w:val="001A02EB"/>
    <w:rsid w:val="001A1DF4"/>
    <w:rsid w:val="001B2FED"/>
    <w:rsid w:val="002345B2"/>
    <w:rsid w:val="00262E24"/>
    <w:rsid w:val="00264333"/>
    <w:rsid w:val="00346978"/>
    <w:rsid w:val="003873A2"/>
    <w:rsid w:val="00387995"/>
    <w:rsid w:val="003A0659"/>
    <w:rsid w:val="003C5911"/>
    <w:rsid w:val="003E0E44"/>
    <w:rsid w:val="00416404"/>
    <w:rsid w:val="00432CEB"/>
    <w:rsid w:val="004572B5"/>
    <w:rsid w:val="00471FC9"/>
    <w:rsid w:val="004755CB"/>
    <w:rsid w:val="004C1F8D"/>
    <w:rsid w:val="004D7A41"/>
    <w:rsid w:val="0053576E"/>
    <w:rsid w:val="00537D4F"/>
    <w:rsid w:val="005D4E58"/>
    <w:rsid w:val="00621C9B"/>
    <w:rsid w:val="0067150A"/>
    <w:rsid w:val="00677F60"/>
    <w:rsid w:val="006A68FA"/>
    <w:rsid w:val="006D25E5"/>
    <w:rsid w:val="00744CCF"/>
    <w:rsid w:val="00747792"/>
    <w:rsid w:val="007B1EFF"/>
    <w:rsid w:val="007C75C2"/>
    <w:rsid w:val="008170B9"/>
    <w:rsid w:val="008300E7"/>
    <w:rsid w:val="008617BC"/>
    <w:rsid w:val="0088154A"/>
    <w:rsid w:val="008F17A6"/>
    <w:rsid w:val="008F430F"/>
    <w:rsid w:val="0095355B"/>
    <w:rsid w:val="00962F49"/>
    <w:rsid w:val="0098409A"/>
    <w:rsid w:val="00996738"/>
    <w:rsid w:val="00A20F94"/>
    <w:rsid w:val="00A334A4"/>
    <w:rsid w:val="00A42635"/>
    <w:rsid w:val="00A44A6B"/>
    <w:rsid w:val="00A45941"/>
    <w:rsid w:val="00A729D3"/>
    <w:rsid w:val="00A84607"/>
    <w:rsid w:val="00AE1393"/>
    <w:rsid w:val="00AE4684"/>
    <w:rsid w:val="00B05EA1"/>
    <w:rsid w:val="00B5724C"/>
    <w:rsid w:val="00BA41F8"/>
    <w:rsid w:val="00BC03B8"/>
    <w:rsid w:val="00BF62CF"/>
    <w:rsid w:val="00C05430"/>
    <w:rsid w:val="00CC7E91"/>
    <w:rsid w:val="00CD2843"/>
    <w:rsid w:val="00CF1FFA"/>
    <w:rsid w:val="00CF6D80"/>
    <w:rsid w:val="00D340B8"/>
    <w:rsid w:val="00D36BCB"/>
    <w:rsid w:val="00D66D41"/>
    <w:rsid w:val="00D8488B"/>
    <w:rsid w:val="00DD62BD"/>
    <w:rsid w:val="00DE13F0"/>
    <w:rsid w:val="00E0007F"/>
    <w:rsid w:val="00E14796"/>
    <w:rsid w:val="00E31A74"/>
    <w:rsid w:val="00E472A9"/>
    <w:rsid w:val="00E52DFE"/>
    <w:rsid w:val="00E6058C"/>
    <w:rsid w:val="00EC2E7F"/>
    <w:rsid w:val="00ED23A8"/>
    <w:rsid w:val="00EE50A8"/>
    <w:rsid w:val="00EF4FAF"/>
    <w:rsid w:val="00F142D4"/>
    <w:rsid w:val="00F3001A"/>
    <w:rsid w:val="00F55131"/>
    <w:rsid w:val="00F9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</w:pPr>
    <w:rPr>
      <w:rFonts w:ascii="Courier New" w:eastAsia="Times New Roman" w:hAnsi="Courier New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37D4F"/>
  </w:style>
  <w:style w:type="paragraph" w:styleId="a6">
    <w:name w:val="header"/>
    <w:basedOn w:val="a"/>
    <w:link w:val="a7"/>
    <w:uiPriority w:val="99"/>
    <w:unhideWhenUsed/>
    <w:rsid w:val="001841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841D6"/>
    <w:rPr>
      <w:rFonts w:ascii="Courier New" w:eastAsia="Times New Roman" w:hAnsi="Courier New"/>
    </w:rPr>
  </w:style>
  <w:style w:type="paragraph" w:styleId="a8">
    <w:name w:val="footer"/>
    <w:basedOn w:val="a"/>
    <w:link w:val="a9"/>
    <w:uiPriority w:val="99"/>
    <w:unhideWhenUsed/>
    <w:rsid w:val="001841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41D6"/>
    <w:rPr>
      <w:rFonts w:ascii="Courier New" w:eastAsia="Times New Roman" w:hAnsi="Courier New"/>
    </w:rPr>
  </w:style>
  <w:style w:type="character" w:customStyle="1" w:styleId="mismatch">
    <w:name w:val="mismatch"/>
    <w:basedOn w:val="a0"/>
    <w:uiPriority w:val="99"/>
    <w:rsid w:val="00D8488B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A72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12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13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34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36DD-792F-43C7-80B4-3D9169B4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2020-10-29T09:55:00Z</cp:lastPrinted>
  <dcterms:created xsi:type="dcterms:W3CDTF">2020-10-29T09:32:00Z</dcterms:created>
  <dcterms:modified xsi:type="dcterms:W3CDTF">2020-11-20T08:38:00Z</dcterms:modified>
</cp:coreProperties>
</file>